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2DE9C547" w:rsidR="00DB723F" w:rsidRPr="00DB723F" w:rsidRDefault="00537CD6" w:rsidP="00DB723F">
            <w:pPr>
              <w:rPr>
                <w:sz w:val="28"/>
                <w:szCs w:val="28"/>
              </w:rPr>
            </w:pPr>
            <w:r w:rsidRPr="00537CD6">
              <w:rPr>
                <w:sz w:val="28"/>
                <w:szCs w:val="28"/>
              </w:rPr>
              <w:t>Fyziológia telesných cvičení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454C5A9D" w:rsidR="00DB723F" w:rsidRPr="00DB723F" w:rsidRDefault="00537CD6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A1FCC59" w:rsidR="00DB723F" w:rsidRPr="00DB723F" w:rsidRDefault="00B45BCE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  <w:r w:rsidR="00537CD6">
              <w:rPr>
                <w:sz w:val="28"/>
                <w:szCs w:val="28"/>
              </w:rPr>
              <w:t xml:space="preserve"> a 2.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4BB8EBE7" w:rsidR="00DB723F" w:rsidRPr="00DB723F" w:rsidRDefault="00537CD6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Prof. MUDr. Dušan Hamar, CSc.; </w:t>
            </w:r>
            <w:hyperlink r:id="rId5" w:history="1">
              <w:r w:rsidRPr="00A74B2D">
                <w:rPr>
                  <w:rStyle w:val="Hypertextovprepojenie"/>
                  <w:sz w:val="28"/>
                  <w:szCs w:val="28"/>
                </w:rPr>
                <w:t>dusan.hamar@uniba.sk</w:t>
              </w:r>
            </w:hyperlink>
            <w:r>
              <w:rPr>
                <w:sz w:val="28"/>
                <w:szCs w:val="28"/>
              </w:rPr>
              <w:t xml:space="preserve"> ; </w:t>
            </w:r>
            <w:r w:rsidR="00DB723F" w:rsidRPr="00DB723F">
              <w:rPr>
                <w:sz w:val="28"/>
                <w:szCs w:val="28"/>
              </w:rPr>
              <w:t xml:space="preserve">Mgr. </w:t>
            </w:r>
            <w:r w:rsidR="00B45BCE">
              <w:rPr>
                <w:sz w:val="28"/>
                <w:szCs w:val="28"/>
              </w:rPr>
              <w:t>Ľubica Žiška Böhmerová</w:t>
            </w:r>
            <w:r w:rsidR="00DB723F" w:rsidRPr="00DB723F">
              <w:rPr>
                <w:sz w:val="28"/>
                <w:szCs w:val="28"/>
              </w:rPr>
              <w:t>, PhD.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6" w:history="1">
              <w:r w:rsidR="00B45BCE" w:rsidRPr="00A74B2D">
                <w:rPr>
                  <w:rStyle w:val="Hypertextovprepojenie"/>
                  <w:sz w:val="28"/>
                  <w:szCs w:val="28"/>
                </w:rPr>
                <w:t>lubica.bohmerova@uniba.sk</w:t>
              </w:r>
            </w:hyperlink>
            <w:r w:rsidR="00B45BCE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380E80DA" w14:textId="77777777" w:rsidR="00B45BCE" w:rsidRDefault="00DB723F" w:rsidP="00B45BCE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  <w:r w:rsidR="00B45BCE">
        <w:rPr>
          <w:b/>
          <w:bCs/>
          <w:sz w:val="28"/>
          <w:szCs w:val="28"/>
        </w:rPr>
        <w:t xml:space="preserve"> </w:t>
      </w:r>
    </w:p>
    <w:p w14:paraId="465F2283" w14:textId="3744694D" w:rsidR="00B45BCE" w:rsidRP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 xml:space="preserve">sa vyžaduje aktívna účasť študenta na </w:t>
      </w:r>
      <w:r w:rsidR="00537CD6">
        <w:rPr>
          <w:b/>
          <w:bCs/>
          <w:sz w:val="28"/>
          <w:szCs w:val="28"/>
        </w:rPr>
        <w:t xml:space="preserve">prednáškach a </w:t>
      </w:r>
      <w:r w:rsidRPr="00B45BCE">
        <w:rPr>
          <w:b/>
          <w:bCs/>
          <w:sz w:val="28"/>
          <w:szCs w:val="28"/>
        </w:rPr>
        <w:t>seminároch</w:t>
      </w:r>
    </w:p>
    <w:p w14:paraId="3522FF1C" w14:textId="39C41384" w:rsid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 xml:space="preserve">odovzdanie </w:t>
      </w:r>
      <w:r w:rsidR="00537CD6">
        <w:rPr>
          <w:b/>
          <w:bCs/>
          <w:sz w:val="28"/>
          <w:szCs w:val="28"/>
        </w:rPr>
        <w:t xml:space="preserve">požadovaných </w:t>
      </w:r>
      <w:r w:rsidRPr="00B45BCE">
        <w:rPr>
          <w:b/>
          <w:bCs/>
          <w:sz w:val="28"/>
          <w:szCs w:val="28"/>
        </w:rPr>
        <w:t>seminárn</w:t>
      </w:r>
      <w:r w:rsidR="00537CD6">
        <w:rPr>
          <w:b/>
          <w:bCs/>
          <w:sz w:val="28"/>
          <w:szCs w:val="28"/>
        </w:rPr>
        <w:t>ych</w:t>
      </w:r>
      <w:r w:rsidRPr="00B45BCE">
        <w:rPr>
          <w:b/>
          <w:bCs/>
          <w:sz w:val="28"/>
          <w:szCs w:val="28"/>
        </w:rPr>
        <w:t xml:space="preserve"> prác na zadanú tému</w:t>
      </w:r>
    </w:p>
    <w:p w14:paraId="7804F402" w14:textId="559FEB73" w:rsidR="00537CD6" w:rsidRDefault="00537CD6" w:rsidP="00B45BCE">
      <w:pPr>
        <w:pStyle w:val="Odsekzoznamu"/>
        <w:numPr>
          <w:ilvl w:val="0"/>
          <w:numId w:val="8"/>
        </w:numPr>
        <w:spacing w:after="0" w:line="240" w:lineRule="auto"/>
        <w:ind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absolvovanie zápočtovej písomky</w:t>
      </w:r>
    </w:p>
    <w:p w14:paraId="2E055965" w14:textId="4B14CCE3" w:rsidR="00DB723F" w:rsidRPr="00B45BCE" w:rsidRDefault="00B45BCE" w:rsidP="00B45BCE">
      <w:pPr>
        <w:pStyle w:val="Odsekzoznamu"/>
        <w:numPr>
          <w:ilvl w:val="0"/>
          <w:numId w:val="8"/>
        </w:numPr>
        <w:spacing w:after="0" w:line="240" w:lineRule="auto"/>
        <w:ind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Pr="00B45BCE">
        <w:rPr>
          <w:b/>
          <w:bCs/>
          <w:sz w:val="28"/>
          <w:szCs w:val="28"/>
        </w:rPr>
        <w:t>bsolvovanie záverečnej písomnej skúšky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21838D82" w14:textId="70168551" w:rsidR="00BF5EC9" w:rsidRPr="00A678E5" w:rsidRDefault="00B45BCE" w:rsidP="00BF5EC9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Písomná </w:t>
      </w:r>
      <w:r w:rsidR="00BF5EC9" w:rsidRPr="00A678E5">
        <w:rPr>
          <w:b/>
          <w:bCs/>
          <w:sz w:val="28"/>
          <w:szCs w:val="28"/>
        </w:rPr>
        <w:t>skúška z</w:t>
      </w:r>
      <w:r>
        <w:rPr>
          <w:b/>
          <w:bCs/>
          <w:sz w:val="28"/>
          <w:szCs w:val="28"/>
        </w:rPr>
        <w:t>o základov výživy</w:t>
      </w:r>
      <w:r w:rsidR="00BD79D0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>
        <w:rPr>
          <w:sz w:val="28"/>
          <w:szCs w:val="28"/>
        </w:rPr>
        <w:t>9</w:t>
      </w:r>
      <w:r w:rsidR="00BD79D0">
        <w:rPr>
          <w:sz w:val="28"/>
          <w:szCs w:val="28"/>
        </w:rPr>
        <w:t>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1A9EBBFC" w14:textId="29745EB8" w:rsidR="0005475B" w:rsidRDefault="00BF5EC9" w:rsidP="0005475B">
      <w:pPr>
        <w:pStyle w:val="Odsekzoznamu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>skúška sa realizuje v skúškovom období</w:t>
      </w:r>
    </w:p>
    <w:p w14:paraId="706286B1" w14:textId="77777777" w:rsidR="00B45BCE" w:rsidRPr="00B45BCE" w:rsidRDefault="00B45BCE" w:rsidP="00B45BCE">
      <w:pPr>
        <w:pStyle w:val="Odsekzoznamu"/>
        <w:spacing w:after="0" w:line="240" w:lineRule="auto"/>
        <w:rPr>
          <w:sz w:val="28"/>
          <w:szCs w:val="28"/>
        </w:rPr>
      </w:pPr>
    </w:p>
    <w:p w14:paraId="689B3ECD" w14:textId="32F1F256" w:rsidR="00A678E5" w:rsidRDefault="0005475B" w:rsidP="00B45BCE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Okruhy na skúš</w:t>
      </w:r>
      <w:r w:rsidR="00B45BCE">
        <w:rPr>
          <w:sz w:val="28"/>
          <w:szCs w:val="28"/>
        </w:rPr>
        <w:t xml:space="preserve">ku zo </w:t>
      </w:r>
      <w:r w:rsidR="00537CD6" w:rsidRPr="00537CD6">
        <w:rPr>
          <w:sz w:val="28"/>
          <w:szCs w:val="28"/>
        </w:rPr>
        <w:t>Fyziológi</w:t>
      </w:r>
      <w:r w:rsidR="00537CD6">
        <w:rPr>
          <w:sz w:val="28"/>
          <w:szCs w:val="28"/>
        </w:rPr>
        <w:t>e</w:t>
      </w:r>
      <w:r w:rsidR="00537CD6" w:rsidRPr="00537CD6">
        <w:rPr>
          <w:sz w:val="28"/>
          <w:szCs w:val="28"/>
        </w:rPr>
        <w:t xml:space="preserve"> telesných cvičení</w:t>
      </w:r>
      <w:r w:rsidR="00B45BCE">
        <w:rPr>
          <w:sz w:val="28"/>
          <w:szCs w:val="28"/>
        </w:rPr>
        <w:t>:</w:t>
      </w:r>
    </w:p>
    <w:p w14:paraId="06EA963A" w14:textId="77777777" w:rsidR="00537CD6" w:rsidRPr="00A678E5" w:rsidRDefault="00537CD6" w:rsidP="00B45BCE">
      <w:pPr>
        <w:spacing w:after="0" w:line="240" w:lineRule="auto"/>
        <w:ind w:firstLine="360"/>
        <w:rPr>
          <w:sz w:val="28"/>
          <w:szCs w:val="28"/>
        </w:rPr>
      </w:pPr>
    </w:p>
    <w:p w14:paraId="092A40F2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1. Predmet fyziológie telesných cvičení, štruktúra svalového vlákna, prenos vzruchu, mechanizmus svalovej kontrakcie, typy svalových vláken.</w:t>
      </w:r>
    </w:p>
    <w:p w14:paraId="350A354B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2. Zdroje energie pre svalovú prácu, základné biochemické reakcie anaeróbnej glykolýzy a aeróbneho metabolizmu.</w:t>
      </w:r>
    </w:p>
    <w:p w14:paraId="63AB4C9F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3. Tuky, cukry, bielkoviny a alkohol ako energetické substráty pre obnovu ATP, energetická hodnota a energetický ekvivalent.</w:t>
      </w:r>
    </w:p>
    <w:p w14:paraId="3DA74974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4. Funkcia dýchacieho systému pri telesnom zaťažení, minútová ventilácia, dychový objem, fyzikálne a fyziologické princípy výmeny dýchacích plynov, transport kyslíka krvou, adaptačné zmeny pri systematickom tréningu.</w:t>
      </w:r>
    </w:p>
    <w:p w14:paraId="55B9AAE0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5. Parametre srdcovo-cievnych funkcií v pokoji a pri telesnom zaťažení, adaptačné zmeny srdcovo- cievneho systému pri rôznych formách tréningu, dilatácia a hypertrofia srdca.</w:t>
      </w:r>
    </w:p>
    <w:p w14:paraId="57C7D0B4" w14:textId="2AB9857C" w:rsidR="00A678E5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lastRenderedPageBreak/>
        <w:t>6. Zmeny objemu a zloženia krvi pri telesnom zaťažení a systematickom tréningu, fyzikálna a fyziologická podstata manipulácie koncentrácie hemoglobínu, vplyv hypoxie, hypobarická a normobarická hypoxia.</w:t>
      </w:r>
    </w:p>
    <w:p w14:paraId="3FCDFA85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7. Hormonálne zmeny pri telesnom zaťažení, vplyv systematického tréningu, praktický význam zmien hormonálneho systému vplyvom pravidelnej pohybovej aktivity.</w:t>
      </w:r>
    </w:p>
    <w:p w14:paraId="5C109E46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8. Základy morfológie a fyziológie imunitného systému, dôsledky oslabenia imunity pri excesívnom tréningu a možnosti ovplyvnenia.</w:t>
      </w:r>
    </w:p>
    <w:p w14:paraId="0494DB18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9. Maximálna spotreba kyslíka, princíp merania, zásady určovania VO2 max, podiel dedičnosti a tréningu, možnosti ovplyvňovania VO2 max tréningom</w:t>
      </w:r>
    </w:p>
    <w:p w14:paraId="5DA5DE44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10. Fyziologické mechanizmy podieľajúce sa na transporte a utilizácii kyslíka, limitujúce mechanizmy maximálnej spotreby kyslíka u pacientov, zdravých jedincov a vytrvalostných športovcov.</w:t>
      </w:r>
    </w:p>
    <w:p w14:paraId="3F4CB989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11. Reakcia organizmu na progresívne sa zvyšujúcu intenzitu zaťaženia, fyziologická koncepcia aeróbneho a anaeróbneho prahu, maximálny laktátový rovnovážny stav, fyziologické princípy a metódy stanovenia.</w:t>
      </w:r>
    </w:p>
    <w:p w14:paraId="7D7686A5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12. Energetický výdaj, priama a nepriama energometria, odhad energetického výdaja podľa srdcovej frekvencie - podmienky a úskalia.</w:t>
      </w:r>
    </w:p>
    <w:p w14:paraId="47186BE4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13. Mechanická účinnosť svalovej práce, posudzovanie efektívnosti horizontálnych foriem lokomóci, ekonomika behu, chôdze, jazdy na bicykli, veslovania, plávania.</w:t>
      </w:r>
    </w:p>
    <w:p w14:paraId="0EEFDEBA" w14:textId="77777777" w:rsidR="00537CD6" w:rsidRP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14. Základy fyziológie svalovej sily, pojem motorickej jednotky, adaptačné zmeny pri silovom tréningu, podiel neuroregulačných mechanizmov a hypertrofie, základné typy svalovej kontrakcie, pojem svalového výkonu, cyklus “natiahnutie - stiahnutie” (stretch shorthering cycle), jeho podstata a praktický význam, plyometrický tréning.</w:t>
      </w:r>
    </w:p>
    <w:p w14:paraId="2A42A0DE" w14:textId="23403155" w:rsidR="00537CD6" w:rsidRDefault="00537CD6" w:rsidP="00537CD6">
      <w:pPr>
        <w:spacing w:after="0" w:line="240" w:lineRule="auto"/>
        <w:rPr>
          <w:sz w:val="28"/>
          <w:szCs w:val="28"/>
        </w:rPr>
      </w:pPr>
      <w:r w:rsidRPr="00537CD6">
        <w:rPr>
          <w:sz w:val="28"/>
          <w:szCs w:val="28"/>
        </w:rPr>
        <w:t>15. Termoregulácia pri telesnom zaťažení, pojem efektívnej teploty, zlyhanie termoregulácie.</w:t>
      </w:r>
    </w:p>
    <w:p w14:paraId="2DDE220D" w14:textId="3DCD13FB" w:rsidR="00537CD6" w:rsidRDefault="00537CD6" w:rsidP="00537CD6">
      <w:pPr>
        <w:spacing w:after="0" w:line="240" w:lineRule="auto"/>
        <w:rPr>
          <w:sz w:val="28"/>
          <w:szCs w:val="28"/>
        </w:rPr>
      </w:pPr>
    </w:p>
    <w:p w14:paraId="7F84540E" w14:textId="77777777" w:rsidR="00537CD6" w:rsidRDefault="00537CD6" w:rsidP="00537CD6">
      <w:pPr>
        <w:spacing w:after="0" w:line="240" w:lineRule="auto"/>
        <w:rPr>
          <w:sz w:val="28"/>
          <w:szCs w:val="28"/>
        </w:rPr>
      </w:pPr>
    </w:p>
    <w:p w14:paraId="71507CE2" w14:textId="17475B35" w:rsidR="00BD79D0" w:rsidRPr="00537CD6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Účasť na seminároch </w:t>
      </w:r>
      <w:r w:rsidRPr="00BD79D0">
        <w:rPr>
          <w:sz w:val="28"/>
          <w:szCs w:val="28"/>
        </w:rPr>
        <w:t>(</w:t>
      </w:r>
      <w:r>
        <w:rPr>
          <w:sz w:val="28"/>
          <w:szCs w:val="28"/>
        </w:rPr>
        <w:t>10</w:t>
      </w:r>
      <w:r w:rsidRPr="00BD79D0">
        <w:rPr>
          <w:sz w:val="28"/>
          <w:szCs w:val="28"/>
        </w:rPr>
        <w:t xml:space="preserve"> % do celkového hodnotenia)</w:t>
      </w:r>
    </w:p>
    <w:p w14:paraId="48FF4182" w14:textId="33469A9A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Minimálne 80 % (20 % ospravedlnenej neúčasti).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A76E7"/>
    <w:multiLevelType w:val="hybridMultilevel"/>
    <w:tmpl w:val="89F4C7F4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1D4"/>
    <w:multiLevelType w:val="hybridMultilevel"/>
    <w:tmpl w:val="516AB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8316F"/>
    <w:multiLevelType w:val="hybridMultilevel"/>
    <w:tmpl w:val="5BF8C828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zNjI3MDW0tDQzNzVV0lEKTi0uzszPAykwqgUARB6oiywAAAA="/>
  </w:docVars>
  <w:rsids>
    <w:rsidRoot w:val="007652A0"/>
    <w:rsid w:val="00030331"/>
    <w:rsid w:val="0005475B"/>
    <w:rsid w:val="003B1888"/>
    <w:rsid w:val="004A4DF1"/>
    <w:rsid w:val="00537CD6"/>
    <w:rsid w:val="00572801"/>
    <w:rsid w:val="007652A0"/>
    <w:rsid w:val="00A678E5"/>
    <w:rsid w:val="00A90B71"/>
    <w:rsid w:val="00B45BCE"/>
    <w:rsid w:val="00BD79D0"/>
    <w:rsid w:val="00BF5EC9"/>
    <w:rsid w:val="00D714B0"/>
    <w:rsid w:val="00DB723F"/>
    <w:rsid w:val="00E157CF"/>
    <w:rsid w:val="00F6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ica.bohmerova@uniba.sk" TargetMode="External"/><Relationship Id="rId5" Type="http://schemas.openxmlformats.org/officeDocument/2006/relationships/hyperlink" Target="mailto:dusan.hamar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Böhmerová Ľubica</cp:lastModifiedBy>
  <cp:revision>3</cp:revision>
  <dcterms:created xsi:type="dcterms:W3CDTF">2022-09-14T12:55:00Z</dcterms:created>
  <dcterms:modified xsi:type="dcterms:W3CDTF">2022-09-14T13:03:00Z</dcterms:modified>
</cp:coreProperties>
</file>